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98" w:rsidRPr="00D36106" w:rsidRDefault="00503998" w:rsidP="005039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10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03998" w:rsidRPr="00D36106" w:rsidRDefault="00503998" w:rsidP="005039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106">
        <w:rPr>
          <w:rFonts w:ascii="Times New Roman" w:hAnsi="Times New Roman"/>
          <w:sz w:val="28"/>
          <w:szCs w:val="28"/>
        </w:rPr>
        <w:t xml:space="preserve">«Детский сад №4 «Теремок» города </w:t>
      </w:r>
      <w:proofErr w:type="spellStart"/>
      <w:r w:rsidRPr="00D36106">
        <w:rPr>
          <w:rFonts w:ascii="Times New Roman" w:hAnsi="Times New Roman"/>
          <w:sz w:val="28"/>
          <w:szCs w:val="28"/>
        </w:rPr>
        <w:t>Новопавловска</w:t>
      </w:r>
      <w:proofErr w:type="spellEnd"/>
    </w:p>
    <w:p w:rsidR="00503998" w:rsidRPr="00D36106" w:rsidRDefault="00503998" w:rsidP="005039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998" w:rsidRPr="00D36106" w:rsidRDefault="00503998" w:rsidP="00503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10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03998" w:rsidRPr="00D36106" w:rsidRDefault="00503998" w:rsidP="005039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610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3929BF" w:rsidRPr="00D36106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Дидактические игры как действенный метод развития математических представлений у дошкольников</w:t>
      </w:r>
      <w:r w:rsidRPr="00D3610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3929BF" w:rsidRPr="00D3610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03998" w:rsidRPr="00D36106" w:rsidRDefault="00503998" w:rsidP="0050399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3998" w:rsidRPr="00503998" w:rsidRDefault="00503998" w:rsidP="00503998">
      <w:pPr>
        <w:spacing w:after="0"/>
        <w:rPr>
          <w:rFonts w:ascii="Times New Roman" w:hAnsi="Times New Roman"/>
          <w:sz w:val="28"/>
          <w:szCs w:val="28"/>
        </w:rPr>
      </w:pPr>
      <w:r w:rsidRPr="00503998">
        <w:rPr>
          <w:rFonts w:ascii="Times New Roman" w:hAnsi="Times New Roman"/>
          <w:sz w:val="28"/>
          <w:szCs w:val="28"/>
        </w:rPr>
        <w:t>Подготовила: воспитатель Козлова Л.И.</w:t>
      </w:r>
    </w:p>
    <w:p w:rsidR="00503998" w:rsidRDefault="00503998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- это потребность растущего детского организма.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 дошкольного возраста игра имеет исключительное значение: игра для них – учеба, игра для них – труд, игра для них - серьезная форма воспитания.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способствующие развитию восприятия, внимания, памяти, мышления, развитию творческих способностей, направлены на умственное развитие в целом.</w:t>
      </w:r>
    </w:p>
    <w:p w:rsidR="00E36256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Интеллектуальные игры </w:t>
      </w: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различаются по обучающему содержанию, познавательной деятельности детей, игровым действиям и правилам, организации и взаимоотношениям детей, по роли воспитателя. 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Интеллектуальные игры условно делятся на следующие группы:</w:t>
      </w:r>
    </w:p>
    <w:p w:rsidR="00EE6634" w:rsidRPr="00503998" w:rsidRDefault="00EE6634" w:rsidP="00EE6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цифрами и числами</w:t>
      </w:r>
    </w:p>
    <w:p w:rsidR="00EE6634" w:rsidRPr="00503998" w:rsidRDefault="00EE6634" w:rsidP="00EE6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путешествие во времени</w:t>
      </w:r>
    </w:p>
    <w:p w:rsidR="00EE6634" w:rsidRPr="00503998" w:rsidRDefault="00EE6634" w:rsidP="00EE6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ориентирование в пространстве</w:t>
      </w:r>
    </w:p>
    <w:p w:rsidR="00EE6634" w:rsidRPr="00503998" w:rsidRDefault="00EE6634" w:rsidP="00EE6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с геометрическими фигурами</w:t>
      </w:r>
    </w:p>
    <w:p w:rsidR="00EE6634" w:rsidRPr="00503998" w:rsidRDefault="00EE6634" w:rsidP="00EE66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логическое мышление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первой группе игр относится обучение детей счету в прямом и обратном порядке. Используя сказочный сюжет</w:t>
      </w:r>
      <w:r w:rsidR="002D0450"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450"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 с образованием всех чисел в пределах 10, путем сравнивания равных и неравных групп предметов. Сравниваются две группы предметов, расположенные то на нижней, то на верхней полоске счетной линейки.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игры, такие как “Задумай число”, “Число как тебя зовут?”, “Составь табличку”, “Составь цифру”, “Кто первый назовет, которой игрушки не стало?” и многие другие используются на занятиях в свободное время, с целью развития у детей внимания, памяти, мышления.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группа математических игр (игры – путешествие во времени) служит для знакомства детей с днями недели. Объясняется, что каждый день недели имеет свое название. Для того</w:t>
      </w:r>
      <w:proofErr w:type="gramStart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дети лучше запоминали название дней недели, они обозначаются кружочками разного цвета. Наблюдение проводится несколько недель, обозначая кружочками каждый день. Это </w:t>
      </w: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делается специально для того, чтобы дети смогли самостоятельно сделать вывод, что последовательность дней недели неизменна. </w:t>
      </w:r>
      <w:proofErr w:type="gramStart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рассказывается о том, что в названии дней недели угадывается, какой день недели по счету: понедельник – первый день после окончания недели, вторник</w:t>
      </w:r>
      <w:r w:rsidR="002D0450"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второй день, среда – середина недели, четверг – четвертый день, пятница – пятый.</w:t>
      </w:r>
      <w:proofErr w:type="gramEnd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такой беседы предлагаются игры с целью закрепления названий дней недели и их последовательности. Дети с удовольств</w:t>
      </w:r>
      <w:r w:rsidR="002D0450"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играют в игру “Живая неделя</w:t>
      </w: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2D0450"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третью группу входят игры на ориентирование в пространстве. Пространственные представления детей постоянно расширяются и закрепляются в процессе всех видов деятельности.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другому. Существует множество игр, упражнений, способствующих развитию пространственного ориентирования у детей: “Найди </w:t>
      </w:r>
      <w:proofErr w:type="gramStart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похожую</w:t>
      </w:r>
      <w:proofErr w:type="gramEnd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”, “Расскажи про свой узор”, “Мастерская ковров”, “Художник”, “Путешествие по комнате” и многие другие игры. Играя в рассмотренные </w:t>
      </w:r>
      <w:proofErr w:type="gramStart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  <w:proofErr w:type="gramEnd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учатся употреблять слова для обозначения положения предметов.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знаний о форме геометрических фигур детям предлагается узнать в окружающих предметах форму круга, треугольника, квадрата. Например, спрашивается: “Какую геометрическую фигуру напоминает дно тарелки?” (поверхность крышки стола, лист бумаги т.д.). Проводится игра типа “Лото”. Детям предлагаются картинки (по 3-4 шт. на каждого), на которых они отыскивают фигуру, подобную той, которая демонстрируется. Затем, предлагается детям назвать и рассказать, что они нашли.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данных дидактических игр способствует закреплению у детей памяти, внимания, мышления.</w:t>
      </w:r>
    </w:p>
    <w:p w:rsidR="00583C9A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Рассмотрим дидактические игры для развития логического мышления. В дошкольном возрасте у детей начинают формироваться элементы логического мышления, т.е. формируется умение рассуждать, делать свои умозаключения. Существует множество интеллектуальных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</w:t>
      </w:r>
    </w:p>
    <w:p w:rsidR="00583C9A" w:rsidRPr="00503998" w:rsidRDefault="00583C9A" w:rsidP="00583C9A">
      <w:pPr>
        <w:rPr>
          <w:rFonts w:ascii="Times New Roman" w:hAnsi="Times New Roman" w:cs="Times New Roman"/>
          <w:sz w:val="28"/>
          <w:szCs w:val="28"/>
        </w:rPr>
      </w:pPr>
      <w:r w:rsidRPr="00503998">
        <w:rPr>
          <w:rFonts w:ascii="Times New Roman" w:hAnsi="Times New Roman" w:cs="Times New Roman"/>
          <w:b/>
          <w:sz w:val="28"/>
          <w:szCs w:val="28"/>
        </w:rPr>
        <w:t>Любая математическая задача на смекалку</w:t>
      </w:r>
      <w:r w:rsidRPr="00503998">
        <w:rPr>
          <w:rFonts w:ascii="Times New Roman" w:hAnsi="Times New Roman" w:cs="Times New Roman"/>
          <w:sz w:val="28"/>
          <w:szCs w:val="28"/>
        </w:rPr>
        <w:t xml:space="preserve">, для какого бы возраста она ни предназначалась, несет в себе определенную умственную нагрузку. В ходе решения каждой новой задачи ребенок включается в активную мыслительную деятельность, стремясь достичь конечной цели, тем самым развивая логическое мышление.                                                                                    </w:t>
      </w:r>
      <w:r w:rsidRPr="00503998">
        <w:rPr>
          <w:rFonts w:ascii="Times New Roman" w:hAnsi="Times New Roman" w:cs="Times New Roman"/>
          <w:b/>
          <w:sz w:val="28"/>
          <w:szCs w:val="28"/>
        </w:rPr>
        <w:t>Занимательные задачи.</w:t>
      </w:r>
    </w:p>
    <w:p w:rsidR="00583C9A" w:rsidRPr="00503998" w:rsidRDefault="00583C9A" w:rsidP="00583C9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Сколько ушей у трёх мышей? </w:t>
      </w:r>
      <w:r w:rsidRPr="005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83C9A" w:rsidRPr="00503998" w:rsidRDefault="00583C9A" w:rsidP="00583C9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 семи братьев по одной сестре. Сколько всего сестёр? </w:t>
      </w:r>
      <w:r w:rsidRPr="005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83C9A" w:rsidRPr="00503998" w:rsidRDefault="00583C9A" w:rsidP="00583C9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Горело 7 свечей. 2 свечи погасили. Сколько свечей осталось? (Остались 2 свечи (те, которые погасли), остальные сгорели) </w:t>
      </w:r>
      <w:r w:rsidRPr="005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83C9A" w:rsidRPr="00503998" w:rsidRDefault="00583C9A" w:rsidP="00583C9A">
      <w:pPr>
        <w:pStyle w:val="a5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В корзине три яблока. Как поделить их между тремя детьми так, чтобы одно яблоко осталось в корзине? </w:t>
      </w:r>
      <w:proofErr w:type="gramStart"/>
      <w:r w:rsidRPr="005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5039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отдать одно яблоко вместе с корзиной). </w:t>
      </w:r>
    </w:p>
    <w:p w:rsidR="00583C9A" w:rsidRPr="00503998" w:rsidRDefault="00583C9A" w:rsidP="00583C9A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3998">
        <w:rPr>
          <w:rFonts w:ascii="Times New Roman" w:eastAsia="Times New Roman" w:hAnsi="Times New Roman" w:cs="Times New Roman"/>
          <w:b/>
          <w:bCs/>
          <w:sz w:val="28"/>
          <w:szCs w:val="28"/>
        </w:rPr>
        <w:t>Логические задачи для дошкольников (задачки на смекалку!)</w:t>
      </w:r>
    </w:p>
    <w:p w:rsidR="00583C9A" w:rsidRPr="00503998" w:rsidRDefault="00583C9A" w:rsidP="00583C9A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3998">
        <w:rPr>
          <w:rFonts w:ascii="Times New Roman" w:eastAsia="Times New Roman" w:hAnsi="Times New Roman" w:cs="Times New Roman"/>
          <w:color w:val="333333"/>
          <w:sz w:val="28"/>
          <w:szCs w:val="28"/>
        </w:rPr>
        <w:t>В комнате 4 угла. В каждом углу сидела кошка, напротив каждой кошки - 3 кошки. Сколько кошек находилось в комнате? (4 кошки) </w:t>
      </w:r>
      <w:r w:rsidRPr="005039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в решете воды принести? ( Заморозить, или на дно решета положить пакет) </w:t>
      </w:r>
      <w:r w:rsidRPr="005039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 какой посуды нельзя ничего съесть? (Из пустой тарелки)</w:t>
      </w:r>
      <w:r w:rsidRPr="005039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3C9A" w:rsidRPr="00503998" w:rsidRDefault="00583C9A" w:rsidP="00583C9A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3998">
        <w:rPr>
          <w:rFonts w:ascii="Times New Roman" w:eastAsia="Times New Roman" w:hAnsi="Times New Roman" w:cs="Times New Roman"/>
          <w:color w:val="333333"/>
          <w:sz w:val="28"/>
          <w:szCs w:val="28"/>
        </w:rPr>
        <w:t>У животного 2 правые ноги, 2 левые, 2 ноги спереди, 2 сзади. Сколько у него ног? (всего 4)</w:t>
      </w:r>
      <w:r w:rsidRPr="005039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83C9A" w:rsidRPr="00503998" w:rsidRDefault="00583C9A" w:rsidP="00583C9A">
      <w:pPr>
        <w:pStyle w:val="a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03998">
        <w:rPr>
          <w:rFonts w:ascii="Times New Roman" w:eastAsia="Times New Roman" w:hAnsi="Times New Roman" w:cs="Times New Roman"/>
          <w:color w:val="333333"/>
          <w:sz w:val="28"/>
          <w:szCs w:val="28"/>
        </w:rPr>
        <w:t>Шли 7 братьев, у каждого брата по одной сестре. Сколько шло человек? (8 человек)  </w:t>
      </w:r>
      <w:r w:rsidRPr="0050399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 в детском саду – возможность раскрытия творческого потенциала ребенка, воспитания творческой направленности личности.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где нужно искать одинаковые свойства или признаки предметов: “Чудесный мешочек”, “Определи предмет на ощупь”, “Найди предмет, отличающий от других”. В таких играх ребенок учится рассуждать, быть внимательным.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интеллектуальных способностей дети играют в такую игру как “Я знаю пять …”. Она учит классифицировать и обобщать. Это задания на нахождение пропущенной фигуры, продолжения ряды фигур, знаков, на поиск чисел. Знакомство с такими играми начинается с элементарных заданий на логическое мышление – цепочки закономерностей. В таких упражнениях идет чередование предметов или геометрических фигур. Детям предлагается продолжить ряд или найти пропущенный элемент.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даются задания такого характера: продолжить цепочку, чередуя в определенной последовательности квадраты, большие и маленькие круги желтого и красного цвета. После того, как дети научатся выполнять такие упражнения, задания для них усложняются. Предлагается выполнить задание, в котором необходимо чередовать предметы, учитывать одновременно цвет и величину.</w:t>
      </w:r>
    </w:p>
    <w:p w:rsidR="00EE6634" w:rsidRPr="00503998" w:rsidRDefault="00EE6634" w:rsidP="00EE6634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общество живет в эпоху развития компьютерных и нано - технологий. И поэтому современные дети должны быть интеллектуально </w:t>
      </w:r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развитыми личностями. Эффективное развитие интеллектуальных способностей детей дошкольного возраста - одна из актуальных проблем современности. Дошкольники с развитым интеллектом быстрее запоминают материал, более уверены в своих силах, легче адаптируются в новой обстановке, лучше подготовлены к школе. Интеллектуальный труд очень нелегок, и учитывая возрастные особенности мы должны помнить, что основной метод развити</w:t>
      </w:r>
      <w:proofErr w:type="gramStart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50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проблемно-поисковый, а главная форма организации – игра. Игра - это огромное светлое окно, через которое в духовный мир ребенка вливается живительный поток представлений, понятий об окружающем мире. Игра - это искра, зажигающая огонек пытливости и любознательности». Для дошкольников игра имеет огромное значение: игра - это учеба, игра - это труд, игра - это серьезная форма воспитания, а также способ познания окружающего их мира.</w:t>
      </w:r>
    </w:p>
    <w:p w:rsidR="001127FD" w:rsidRDefault="001127F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Default="0030169D">
      <w:pPr>
        <w:rPr>
          <w:rFonts w:ascii="Times New Roman" w:hAnsi="Times New Roman" w:cs="Times New Roman"/>
          <w:sz w:val="32"/>
          <w:szCs w:val="32"/>
        </w:rPr>
      </w:pPr>
    </w:p>
    <w:p w:rsidR="0030169D" w:rsidRPr="00EE6634" w:rsidRDefault="0030169D" w:rsidP="00946D6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30169D" w:rsidRPr="00EE6634" w:rsidSect="00EE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6815"/>
    <w:multiLevelType w:val="multilevel"/>
    <w:tmpl w:val="7890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6253F"/>
    <w:rsid w:val="001127FD"/>
    <w:rsid w:val="002B4488"/>
    <w:rsid w:val="002D0450"/>
    <w:rsid w:val="002F6F3F"/>
    <w:rsid w:val="0030169D"/>
    <w:rsid w:val="003929BF"/>
    <w:rsid w:val="003B0E74"/>
    <w:rsid w:val="003E4DDB"/>
    <w:rsid w:val="0042404D"/>
    <w:rsid w:val="00503998"/>
    <w:rsid w:val="00583C9A"/>
    <w:rsid w:val="00762894"/>
    <w:rsid w:val="00810B4F"/>
    <w:rsid w:val="00946D6E"/>
    <w:rsid w:val="00A9619B"/>
    <w:rsid w:val="00C6253F"/>
    <w:rsid w:val="00D36106"/>
    <w:rsid w:val="00E36256"/>
    <w:rsid w:val="00EE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53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3C9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2020-01-26T08:31:00Z</cp:lastPrinted>
  <dcterms:created xsi:type="dcterms:W3CDTF">2020-01-26T06:46:00Z</dcterms:created>
  <dcterms:modified xsi:type="dcterms:W3CDTF">2021-09-20T11:27:00Z</dcterms:modified>
</cp:coreProperties>
</file>